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5AD45260" w:rsidR="00C02957" w:rsidRPr="009D2318" w:rsidRDefault="00C02957" w:rsidP="0081189E">
      <w:r w:rsidRPr="009D2318">
        <w:t xml:space="preserve">Tuesday, </w:t>
      </w:r>
      <w:r w:rsidR="00B831C6">
        <w:t>February 10</w:t>
      </w:r>
      <w:r w:rsidR="00C94411" w:rsidRPr="00C94411">
        <w:rPr>
          <w:vertAlign w:val="superscript"/>
        </w:rPr>
        <w:t>th</w:t>
      </w:r>
      <w:r w:rsidRPr="009D2318">
        <w:t>, 202</w:t>
      </w:r>
      <w:r w:rsidR="00C94411">
        <w:t>6</w:t>
      </w:r>
    </w:p>
    <w:p w14:paraId="0745D39E" w14:textId="29B89D1F" w:rsidR="00C02957" w:rsidRPr="009D2318" w:rsidRDefault="00C02957" w:rsidP="0081189E">
      <w:r w:rsidRPr="009D2318">
        <w:t>4:00pm – 5:</w:t>
      </w:r>
      <w:r w:rsidR="00A67A8F">
        <w:t>0</w:t>
      </w:r>
      <w:r w:rsidRPr="009D2318">
        <w:t>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32307410" w14:textId="1357E5C3" w:rsidR="00C02957" w:rsidRPr="009D2318" w:rsidRDefault="00C02957" w:rsidP="0081189E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4ECAC22F" w14:textId="50A93DCF" w:rsidR="0081189E" w:rsidRDefault="006C0704" w:rsidP="0081189E">
      <w:pPr>
        <w:pStyle w:val="Heading1"/>
        <w:jc w:val="left"/>
      </w:pPr>
      <w:r>
        <w:t>Attend</w:t>
      </w:r>
      <w:r w:rsidR="00A76993">
        <w:t>ees</w:t>
      </w:r>
    </w:p>
    <w:p w14:paraId="474CF5F1" w14:textId="4138AEEA" w:rsidR="00A76993" w:rsidRDefault="00213C76" w:rsidP="00A76993">
      <w:r w:rsidRPr="00A626BB">
        <w:rPr>
          <w:b/>
          <w:bCs/>
        </w:rPr>
        <w:t>Commissioners</w:t>
      </w:r>
      <w:r w:rsidR="00A626BB" w:rsidRPr="00A626BB">
        <w:rPr>
          <w:b/>
          <w:bCs/>
        </w:rPr>
        <w:t xml:space="preserve"> in attendance</w:t>
      </w:r>
      <w:r>
        <w:t xml:space="preserve">: </w:t>
      </w:r>
      <w:r w:rsidR="00A33DEC">
        <w:t>Yoon</w:t>
      </w:r>
      <w:r w:rsidR="0024313D">
        <w:t xml:space="preserve"> Kang-O’Higgins</w:t>
      </w:r>
      <w:r w:rsidR="00A33DEC">
        <w:t>, Megan</w:t>
      </w:r>
      <w:r w:rsidR="00A26E04">
        <w:t xml:space="preserve"> Kiskaddon</w:t>
      </w:r>
      <w:r w:rsidR="00A33DEC">
        <w:t xml:space="preserve">, </w:t>
      </w:r>
      <w:r w:rsidR="001F3AE2">
        <w:t>Jack</w:t>
      </w:r>
      <w:r w:rsidR="00A26E04">
        <w:t xml:space="preserve"> Nash</w:t>
      </w:r>
      <w:r w:rsidR="001F3AE2">
        <w:t>, Yolanda</w:t>
      </w:r>
      <w:r w:rsidR="00A26E04">
        <w:t xml:space="preserve"> Spencer</w:t>
      </w:r>
      <w:r w:rsidR="001F3AE2">
        <w:t>, Jo</w:t>
      </w:r>
      <w:r w:rsidR="00A26E04">
        <w:t xml:space="preserve"> Mikesell</w:t>
      </w:r>
      <w:r w:rsidR="001F3AE2">
        <w:t>, Ed</w:t>
      </w:r>
      <w:r w:rsidR="00A26E04">
        <w:t xml:space="preserve"> King</w:t>
      </w:r>
      <w:r w:rsidR="001F3AE2">
        <w:t>, Avery</w:t>
      </w:r>
      <w:r w:rsidR="00A26E04">
        <w:t xml:space="preserve"> Barnes</w:t>
      </w:r>
      <w:r w:rsidR="00875EB9">
        <w:t>, Linda</w:t>
      </w:r>
      <w:r w:rsidR="00A26E04">
        <w:t xml:space="preserve"> Lowry</w:t>
      </w:r>
      <w:r w:rsidR="00875EB9">
        <w:t>, Vanessa</w:t>
      </w:r>
      <w:r w:rsidR="00A26E04">
        <w:t xml:space="preserve"> Villalobos</w:t>
      </w:r>
      <w:r w:rsidR="003D780B">
        <w:t>, Kate</w:t>
      </w:r>
      <w:r w:rsidR="00A26E04">
        <w:t xml:space="preserve"> Nagle-Caraluzzo</w:t>
      </w:r>
    </w:p>
    <w:p w14:paraId="3A480729" w14:textId="0620B903" w:rsidR="001F3AE2" w:rsidRDefault="00A626BB" w:rsidP="00A76993">
      <w:r w:rsidRPr="00A626BB">
        <w:rPr>
          <w:b/>
          <w:bCs/>
        </w:rPr>
        <w:t>Staff in attendance:</w:t>
      </w:r>
      <w:r>
        <w:t xml:space="preserve"> </w:t>
      </w:r>
      <w:r w:rsidR="001F3AE2">
        <w:t>Allie Lee, Allie McGehee, Jason</w:t>
      </w:r>
      <w:r w:rsidR="00A26E04">
        <w:t xml:space="preserve"> Huff</w:t>
      </w:r>
      <w:r w:rsidR="001F3AE2">
        <w:t>, Blake</w:t>
      </w:r>
      <w:r w:rsidR="00A26E04">
        <w:t xml:space="preserve"> Haygood</w:t>
      </w:r>
      <w:r w:rsidR="001F3AE2">
        <w:t>, Sandy</w:t>
      </w:r>
      <w:r w:rsidR="00A26E04">
        <w:t xml:space="preserve"> Esene</w:t>
      </w:r>
      <w:r w:rsidR="00855470">
        <w:t>, Ele Watts, As</w:t>
      </w:r>
      <w:r w:rsidR="007D0AB1">
        <w:t>hraf</w:t>
      </w:r>
      <w:r w:rsidR="00A26E04">
        <w:t xml:space="preserve"> Hasham</w:t>
      </w:r>
    </w:p>
    <w:p w14:paraId="26A15114" w14:textId="34313F42" w:rsidR="00294DC6" w:rsidRPr="00A76993" w:rsidRDefault="00A626BB" w:rsidP="00A76993">
      <w:r w:rsidRPr="00A626BB">
        <w:rPr>
          <w:b/>
          <w:bCs/>
        </w:rPr>
        <w:t>Guests:</w:t>
      </w:r>
      <w:r>
        <w:t xml:space="preserve"> </w:t>
      </w:r>
      <w:r w:rsidR="00294DC6">
        <w:t>Jody Bento, Aliyanda</w:t>
      </w:r>
      <w:r w:rsidR="003D780B">
        <w:t xml:space="preserve">, </w:t>
      </w:r>
      <w:r w:rsidR="00213C76">
        <w:t>Sarah Baker (</w:t>
      </w:r>
      <w:r w:rsidR="003D780B">
        <w:t>Editions Studio</w:t>
      </w:r>
      <w:r w:rsidR="00213C76">
        <w:t>)</w:t>
      </w:r>
    </w:p>
    <w:p w14:paraId="7760C6DE" w14:textId="77777777" w:rsidR="006C0704" w:rsidRPr="006C0704" w:rsidRDefault="006C0704" w:rsidP="006C0704"/>
    <w:p w14:paraId="6BB61AFA" w14:textId="36EBD60A" w:rsidR="00C02957" w:rsidRDefault="006C0704" w:rsidP="0081189E">
      <w:pPr>
        <w:pStyle w:val="Heading1"/>
        <w:jc w:val="left"/>
      </w:pPr>
      <w:r>
        <w:t>Meeting Minutes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1EBEC6B6" w:rsidR="009D2318" w:rsidRPr="009D2318" w:rsidRDefault="00C02957" w:rsidP="009D2318">
      <w:pPr>
        <w:pStyle w:val="Heading3"/>
      </w:pPr>
      <w:r w:rsidRPr="009D2318">
        <w:t xml:space="preserve">Welcome / Call Meeting to Order – </w:t>
      </w:r>
      <w:r w:rsidR="005761D6">
        <w:t>Megan Kiskaddon, Yoon Kang-O’Higgins</w:t>
      </w:r>
      <w:r w:rsidRPr="009D2318">
        <w:t xml:space="preserve"> (4:00pm – 4:1</w:t>
      </w:r>
      <w:r w:rsidR="00B831C6">
        <w:t>0</w:t>
      </w:r>
      <w:r w:rsidRPr="009D2318">
        <w:t>pm)</w:t>
      </w:r>
      <w:r w:rsidR="009D2318">
        <w:br/>
      </w:r>
    </w:p>
    <w:p w14:paraId="299135DC" w14:textId="2E531531" w:rsidR="00C02957" w:rsidRDefault="00B831C6" w:rsidP="009D2318">
      <w:pPr>
        <w:pStyle w:val="ListParagraph"/>
        <w:numPr>
          <w:ilvl w:val="0"/>
          <w:numId w:val="4"/>
        </w:numPr>
      </w:pPr>
      <w:r>
        <w:t>January 2026</w:t>
      </w:r>
      <w:r w:rsidR="00C02957" w:rsidRPr="005F78C5">
        <w:t xml:space="preserve"> Minutes Approval – All SAC, Action Item</w:t>
      </w:r>
    </w:p>
    <w:p w14:paraId="57F014DF" w14:textId="16B6A6B7" w:rsidR="00294DC6" w:rsidRDefault="00294DC6" w:rsidP="00294DC6">
      <w:pPr>
        <w:pStyle w:val="ListParagraph"/>
        <w:numPr>
          <w:ilvl w:val="1"/>
          <w:numId w:val="4"/>
        </w:numPr>
      </w:pPr>
      <w:r>
        <w:t xml:space="preserve">Ed made motion to approve </w:t>
      </w:r>
      <w:r w:rsidR="002F65F0">
        <w:t xml:space="preserve">January </w:t>
      </w:r>
      <w:r>
        <w:t>minutes. Jo seconded.</w:t>
      </w:r>
      <w:r w:rsidR="00873FAF">
        <w:t xml:space="preserve"> Approved.</w:t>
      </w:r>
      <w:r>
        <w:t xml:space="preserve"> </w:t>
      </w:r>
    </w:p>
    <w:p w14:paraId="232C1854" w14:textId="51310529" w:rsidR="000F3697" w:rsidRDefault="000F3697" w:rsidP="009D2318">
      <w:pPr>
        <w:pStyle w:val="ListParagraph"/>
        <w:numPr>
          <w:ilvl w:val="0"/>
          <w:numId w:val="4"/>
        </w:numPr>
      </w:pPr>
      <w:r>
        <w:t>Ice Breaker (Ed King)</w:t>
      </w:r>
    </w:p>
    <w:p w14:paraId="23A97B18" w14:textId="77777777" w:rsidR="00F1228D" w:rsidRDefault="00C02957" w:rsidP="00B75C41">
      <w:pPr>
        <w:pStyle w:val="ListParagraph"/>
        <w:numPr>
          <w:ilvl w:val="0"/>
          <w:numId w:val="4"/>
        </w:numPr>
      </w:pPr>
      <w:r w:rsidRPr="005F78C5">
        <w:t>Public Comment</w:t>
      </w:r>
    </w:p>
    <w:p w14:paraId="1E22FEEA" w14:textId="183247F1" w:rsidR="009D2318" w:rsidRDefault="000D48EA" w:rsidP="00F1228D">
      <w:pPr>
        <w:pStyle w:val="ListParagraph"/>
        <w:numPr>
          <w:ilvl w:val="1"/>
          <w:numId w:val="4"/>
        </w:numPr>
      </w:pPr>
      <w:r>
        <w:t>No public comment.</w:t>
      </w:r>
      <w:r w:rsidR="00B75C41">
        <w:br/>
      </w:r>
    </w:p>
    <w:p w14:paraId="43F8255A" w14:textId="603A92CD" w:rsidR="00B831C6" w:rsidRDefault="00B831C6" w:rsidP="00B831C6">
      <w:pPr>
        <w:pStyle w:val="Heading3"/>
      </w:pPr>
      <w:r>
        <w:t>Public Art Gifts and Deaccession Policies – Jason Huff</w:t>
      </w:r>
      <w:r w:rsidR="00473130">
        <w:t>, Blake Haygood, Sandy Esene</w:t>
      </w:r>
      <w:r>
        <w:t xml:space="preserve"> </w:t>
      </w:r>
      <w:r w:rsidRPr="009D2318">
        <w:t>(4:</w:t>
      </w:r>
      <w:r>
        <w:t>10</w:t>
      </w:r>
      <w:r w:rsidRPr="009D2318">
        <w:t>pm – 4:</w:t>
      </w:r>
      <w:r>
        <w:t>25</w:t>
      </w:r>
      <w:r w:rsidRPr="009D2318">
        <w:t>pm)</w:t>
      </w:r>
      <w:r>
        <w:br/>
      </w:r>
    </w:p>
    <w:p w14:paraId="21BDCEE1" w14:textId="77777777" w:rsidR="00B831C6" w:rsidRDefault="00B831C6" w:rsidP="00B831C6">
      <w:pPr>
        <w:pStyle w:val="ListParagraph"/>
        <w:numPr>
          <w:ilvl w:val="0"/>
          <w:numId w:val="5"/>
        </w:numPr>
      </w:pPr>
      <w:r>
        <w:t>Updated Policies Recommend Approval – All SAC, Action Item</w:t>
      </w:r>
    </w:p>
    <w:p w14:paraId="5341385E" w14:textId="0246980D" w:rsidR="000D48EA" w:rsidRPr="00991BA5" w:rsidRDefault="000D48EA" w:rsidP="000D48EA">
      <w:pPr>
        <w:pStyle w:val="ListParagraph"/>
        <w:numPr>
          <w:ilvl w:val="1"/>
          <w:numId w:val="5"/>
        </w:numPr>
        <w:rPr>
          <w:i/>
          <w:iCs/>
        </w:rPr>
      </w:pPr>
      <w:r w:rsidRPr="00991BA5">
        <w:rPr>
          <w:i/>
          <w:iCs/>
        </w:rPr>
        <w:t>Materials for review sent</w:t>
      </w:r>
      <w:r w:rsidR="002D1A4E" w:rsidRPr="00991BA5">
        <w:rPr>
          <w:i/>
          <w:iCs/>
        </w:rPr>
        <w:t xml:space="preserve"> via email</w:t>
      </w:r>
      <w:r w:rsidRPr="00991BA5">
        <w:rPr>
          <w:i/>
          <w:iCs/>
        </w:rPr>
        <w:t xml:space="preserve"> in advance.</w:t>
      </w:r>
    </w:p>
    <w:p w14:paraId="4508997C" w14:textId="006E4FF1" w:rsidR="00B06787" w:rsidRDefault="00B06787" w:rsidP="00B06787">
      <w:pPr>
        <w:pStyle w:val="ListParagraph"/>
        <w:numPr>
          <w:ilvl w:val="0"/>
          <w:numId w:val="5"/>
        </w:numPr>
      </w:pPr>
      <w:r>
        <w:t>SAC Questions and Comments</w:t>
      </w:r>
    </w:p>
    <w:p w14:paraId="722C38CF" w14:textId="5AB7DC89" w:rsidR="00B06787" w:rsidRDefault="00B1176F" w:rsidP="00B06787">
      <w:pPr>
        <w:pStyle w:val="ListParagraph"/>
        <w:numPr>
          <w:ilvl w:val="1"/>
          <w:numId w:val="5"/>
        </w:numPr>
      </w:pPr>
      <w:r>
        <w:t xml:space="preserve">Yoon – </w:t>
      </w:r>
      <w:r w:rsidR="002D1A4E">
        <w:t>P</w:t>
      </w:r>
      <w:r>
        <w:t xml:space="preserve">lease </w:t>
      </w:r>
      <w:r w:rsidR="002D1A4E">
        <w:t>explain</w:t>
      </w:r>
      <w:r>
        <w:t xml:space="preserve"> in plain language what deaccession means for our public members.</w:t>
      </w:r>
      <w:r w:rsidR="006066D4">
        <w:t xml:space="preserve"> </w:t>
      </w:r>
    </w:p>
    <w:p w14:paraId="0DEFBA12" w14:textId="1B2E8E71" w:rsidR="00B1176F" w:rsidRDefault="00B1176F" w:rsidP="00B1176F">
      <w:pPr>
        <w:pStyle w:val="ListParagraph"/>
        <w:numPr>
          <w:ilvl w:val="2"/>
          <w:numId w:val="5"/>
        </w:numPr>
      </w:pPr>
      <w:r>
        <w:lastRenderedPageBreak/>
        <w:t xml:space="preserve">Blake – </w:t>
      </w:r>
      <w:r w:rsidR="00605964">
        <w:t xml:space="preserve">Deaccession refers to </w:t>
      </w:r>
      <w:r>
        <w:t xml:space="preserve">a formal procedure that is generated by City staff </w:t>
      </w:r>
      <w:r w:rsidR="00102351">
        <w:t>or panel to look at</w:t>
      </w:r>
      <w:r w:rsidR="007E54FC">
        <w:t xml:space="preserve"> </w:t>
      </w:r>
      <w:r w:rsidR="00102351">
        <w:t>art works that should be removed from the City’s collection.</w:t>
      </w:r>
    </w:p>
    <w:p w14:paraId="3A932600" w14:textId="68D0213C" w:rsidR="00102351" w:rsidRDefault="00102351" w:rsidP="00102351">
      <w:pPr>
        <w:pStyle w:val="ListParagraph"/>
        <w:numPr>
          <w:ilvl w:val="1"/>
          <w:numId w:val="5"/>
        </w:numPr>
      </w:pPr>
      <w:r>
        <w:t xml:space="preserve">Vanessa </w:t>
      </w:r>
      <w:r w:rsidR="00DB0184">
        <w:t>–</w:t>
      </w:r>
      <w:r>
        <w:t xml:space="preserve"> </w:t>
      </w:r>
      <w:r w:rsidR="001473A6">
        <w:t>I</w:t>
      </w:r>
      <w:r w:rsidR="00DB0184">
        <w:t xml:space="preserve">n the event something is </w:t>
      </w:r>
      <w:r w:rsidR="009D79E6">
        <w:t>being removed a</w:t>
      </w:r>
      <w:r w:rsidR="00155A65">
        <w:t xml:space="preserve">nd </w:t>
      </w:r>
      <w:r w:rsidR="00DB0184">
        <w:t>someone can recommend a new location – would this process include safety recomm</w:t>
      </w:r>
      <w:r w:rsidR="00FB2EC5">
        <w:t>endations</w:t>
      </w:r>
      <w:r w:rsidR="00155A65">
        <w:t>?</w:t>
      </w:r>
    </w:p>
    <w:p w14:paraId="1C4622C8" w14:textId="3B05D9A4" w:rsidR="00FB2EC5" w:rsidRDefault="00FB2EC5" w:rsidP="00FB2EC5">
      <w:pPr>
        <w:pStyle w:val="ListParagraph"/>
        <w:numPr>
          <w:ilvl w:val="2"/>
          <w:numId w:val="5"/>
        </w:numPr>
      </w:pPr>
      <w:r>
        <w:t xml:space="preserve">Blake – </w:t>
      </w:r>
      <w:r w:rsidR="00155A65">
        <w:t>I</w:t>
      </w:r>
      <w:r>
        <w:t>f it is not safe, we would maintain it/fix it to make it safe.</w:t>
      </w:r>
    </w:p>
    <w:p w14:paraId="46A5C273" w14:textId="3ABC517F" w:rsidR="006272F9" w:rsidRDefault="006272F9" w:rsidP="00FB2EC5">
      <w:pPr>
        <w:pStyle w:val="ListParagraph"/>
        <w:numPr>
          <w:ilvl w:val="2"/>
          <w:numId w:val="5"/>
        </w:numPr>
      </w:pPr>
      <w:r>
        <w:t xml:space="preserve">Jason – </w:t>
      </w:r>
      <w:r w:rsidR="00011DB0">
        <w:t xml:space="preserve">We also </w:t>
      </w:r>
      <w:r>
        <w:t xml:space="preserve">need to make sure to bring </w:t>
      </w:r>
      <w:r w:rsidR="00011DB0">
        <w:t xml:space="preserve">it </w:t>
      </w:r>
      <w:r>
        <w:t>up to current codes as well</w:t>
      </w:r>
      <w:r w:rsidR="00011DB0">
        <w:t>.</w:t>
      </w:r>
    </w:p>
    <w:p w14:paraId="479BCA0F" w14:textId="77777777" w:rsidR="00011DB0" w:rsidRDefault="00011DB0" w:rsidP="00011DB0">
      <w:pPr>
        <w:ind w:left="1800"/>
      </w:pPr>
    </w:p>
    <w:p w14:paraId="16DB39DD" w14:textId="75968374" w:rsidR="0072294F" w:rsidRDefault="0072294F" w:rsidP="00011DB0">
      <w:r>
        <w:t xml:space="preserve">Yolanda made </w:t>
      </w:r>
      <w:r w:rsidR="00011DB0">
        <w:t xml:space="preserve">a </w:t>
      </w:r>
      <w:r>
        <w:t xml:space="preserve">motion to recommend approval of </w:t>
      </w:r>
      <w:r w:rsidR="00993857">
        <w:t xml:space="preserve">the updated </w:t>
      </w:r>
      <w:r w:rsidR="00300965">
        <w:t xml:space="preserve">public art </w:t>
      </w:r>
      <w:r w:rsidR="00993857">
        <w:t>gifts</w:t>
      </w:r>
      <w:r w:rsidR="00DB2839">
        <w:t xml:space="preserve"> and deaccession policies. Vanessa seconded the motion</w:t>
      </w:r>
      <w:r w:rsidR="009760D4">
        <w:t>.</w:t>
      </w:r>
      <w:r w:rsidR="00DB2839">
        <w:t xml:space="preserve"> </w:t>
      </w:r>
      <w:r>
        <w:t>Approved</w:t>
      </w:r>
      <w:r w:rsidR="009760D4">
        <w:t>.</w:t>
      </w:r>
    </w:p>
    <w:p w14:paraId="235AD5D5" w14:textId="62664935" w:rsidR="00A97880" w:rsidRDefault="00A97880" w:rsidP="00B06787">
      <w:pPr>
        <w:pStyle w:val="ListParagraph"/>
        <w:ind w:left="1440"/>
      </w:pPr>
    </w:p>
    <w:p w14:paraId="0F6C2C9C" w14:textId="77777777" w:rsidR="00B831C6" w:rsidRDefault="00B831C6" w:rsidP="009D2318">
      <w:pPr>
        <w:pStyle w:val="Heading3"/>
      </w:pPr>
    </w:p>
    <w:p w14:paraId="3A41FAEB" w14:textId="7F6DC1D8" w:rsidR="00C02957" w:rsidRDefault="00300965" w:rsidP="009D2318">
      <w:pPr>
        <w:pStyle w:val="Heading3"/>
      </w:pPr>
      <w:r>
        <w:t>OAC</w:t>
      </w:r>
      <w:r w:rsidR="00C02957" w:rsidRPr="009D2318">
        <w:t xml:space="preserve"> Director Report</w:t>
      </w:r>
      <w:r w:rsidR="00531B9E">
        <w:t xml:space="preserve"> – </w:t>
      </w:r>
      <w:r w:rsidR="00A45087">
        <w:t>Allie McGehee</w:t>
      </w:r>
      <w:r w:rsidR="00C02957" w:rsidRPr="009D2318">
        <w:t xml:space="preserve"> </w:t>
      </w:r>
      <w:r w:rsidR="00443520">
        <w:t xml:space="preserve">on behalf of Kelly Davidson </w:t>
      </w:r>
      <w:r w:rsidR="00C02957" w:rsidRPr="009D2318">
        <w:t>(4:</w:t>
      </w:r>
      <w:r w:rsidR="000F3697">
        <w:t>2</w:t>
      </w:r>
      <w:r w:rsidR="00B831C6">
        <w:t>5</w:t>
      </w:r>
      <w:r w:rsidR="00C02957" w:rsidRPr="009D2318">
        <w:t xml:space="preserve">pm – </w:t>
      </w:r>
      <w:r w:rsidR="00B831C6">
        <w:t>4</w:t>
      </w:r>
      <w:r w:rsidR="006425C1">
        <w:t>:</w:t>
      </w:r>
      <w:r w:rsidR="000F3697">
        <w:t>30</w:t>
      </w:r>
      <w:r w:rsidR="00C02957" w:rsidRPr="009D2318">
        <w:t>pm)</w:t>
      </w:r>
      <w:r w:rsidR="00B831C6">
        <w:br/>
      </w:r>
    </w:p>
    <w:p w14:paraId="4C4CF361" w14:textId="781046F0" w:rsidR="00B831C6" w:rsidRDefault="00300965" w:rsidP="00B831C6">
      <w:pPr>
        <w:pStyle w:val="ListParagraph"/>
        <w:numPr>
          <w:ilvl w:val="0"/>
          <w:numId w:val="4"/>
        </w:numPr>
      </w:pPr>
      <w:r>
        <w:t>OAC</w:t>
      </w:r>
      <w:r w:rsidR="00B831C6">
        <w:t xml:space="preserve"> Leadership Transition</w:t>
      </w:r>
    </w:p>
    <w:p w14:paraId="278C977C" w14:textId="0F58CF4B" w:rsidR="001071D6" w:rsidRDefault="007508A9" w:rsidP="001071D6">
      <w:pPr>
        <w:pStyle w:val="ListParagraph"/>
        <w:numPr>
          <w:ilvl w:val="1"/>
          <w:numId w:val="4"/>
        </w:numPr>
      </w:pPr>
      <w:r>
        <w:t>Gülgün Kayim’s last day as OAC</w:t>
      </w:r>
      <w:r w:rsidR="00614741">
        <w:t xml:space="preserve"> Director</w:t>
      </w:r>
      <w:r w:rsidR="001071D6">
        <w:t xml:space="preserve"> was 1/27; Kelly has been</w:t>
      </w:r>
      <w:r w:rsidR="00B132FB">
        <w:t xml:space="preserve"> serving as </w:t>
      </w:r>
      <w:r w:rsidR="001071D6">
        <w:t>Interim Director; Amy Nguyen starts as Acting Director 2/11</w:t>
      </w:r>
      <w:r w:rsidR="00B132FB">
        <w:t>.</w:t>
      </w:r>
    </w:p>
    <w:p w14:paraId="1043E4C9" w14:textId="0A765378" w:rsidR="00C02957" w:rsidRDefault="00B831C6" w:rsidP="009D2318">
      <w:pPr>
        <w:pStyle w:val="ListParagraph"/>
        <w:numPr>
          <w:ilvl w:val="0"/>
          <w:numId w:val="4"/>
        </w:numPr>
      </w:pPr>
      <w:r>
        <w:t>Staffing Update</w:t>
      </w:r>
    </w:p>
    <w:p w14:paraId="3D4108C7" w14:textId="75208AD6" w:rsidR="00553DBB" w:rsidRDefault="00026673" w:rsidP="00FA7D79">
      <w:pPr>
        <w:pStyle w:val="ListParagraph"/>
        <w:numPr>
          <w:ilvl w:val="1"/>
          <w:numId w:val="4"/>
        </w:numPr>
      </w:pPr>
      <w:r>
        <w:t>Policy and Planning Analyst, Matt Meyer</w:t>
      </w:r>
      <w:r w:rsidR="00443520">
        <w:t xml:space="preserve"> has joined OAC. He will </w:t>
      </w:r>
      <w:r>
        <w:t>lead the cultural plan and</w:t>
      </w:r>
      <w:r w:rsidR="00443520">
        <w:t xml:space="preserve"> OAC</w:t>
      </w:r>
      <w:r>
        <w:t xml:space="preserve"> policy team</w:t>
      </w:r>
      <w:r w:rsidR="00FA7D79">
        <w:t xml:space="preserve">. Noting that the </w:t>
      </w:r>
      <w:r w:rsidR="00553DBB">
        <w:t xml:space="preserve">cultural plan </w:t>
      </w:r>
      <w:r w:rsidR="00FA7D79">
        <w:t xml:space="preserve">will </w:t>
      </w:r>
      <w:r w:rsidR="00553DBB">
        <w:t xml:space="preserve">need clarity from new </w:t>
      </w:r>
      <w:r w:rsidR="00FA7D79">
        <w:t>Acting D</w:t>
      </w:r>
      <w:r w:rsidR="00553DBB">
        <w:t>irector</w:t>
      </w:r>
      <w:r w:rsidR="00811FFE">
        <w:t xml:space="preserve"> as this </w:t>
      </w:r>
      <w:r w:rsidR="00FA7D79">
        <w:t xml:space="preserve">body of work </w:t>
      </w:r>
      <w:r w:rsidR="00811FFE">
        <w:t>is being transitioned from G</w:t>
      </w:r>
      <w:r w:rsidR="00FA7D79">
        <w:t>ülgün</w:t>
      </w:r>
      <w:r w:rsidR="00811FFE">
        <w:t xml:space="preserve">. </w:t>
      </w:r>
    </w:p>
    <w:p w14:paraId="6D67B2A7" w14:textId="6D0C5D12" w:rsidR="00872AB1" w:rsidRDefault="00872AB1" w:rsidP="00872AB1">
      <w:pPr>
        <w:pStyle w:val="ListParagraph"/>
        <w:numPr>
          <w:ilvl w:val="0"/>
          <w:numId w:val="4"/>
        </w:numPr>
      </w:pPr>
      <w:r>
        <w:t xml:space="preserve">Budget process starts up again in late March, </w:t>
      </w:r>
      <w:r w:rsidR="00B666A0">
        <w:t xml:space="preserve">OAC </w:t>
      </w:r>
      <w:r>
        <w:t xml:space="preserve">would like to connect with SAC on priorities </w:t>
      </w:r>
      <w:r w:rsidR="00F92302">
        <w:t>before that time</w:t>
      </w:r>
      <w:r w:rsidR="00B666A0">
        <w:t>.</w:t>
      </w:r>
    </w:p>
    <w:p w14:paraId="020FC7B1" w14:textId="080FA408" w:rsidR="00614741" w:rsidRDefault="00391DB0" w:rsidP="00391DB0">
      <w:pPr>
        <w:pStyle w:val="ListParagraph"/>
        <w:numPr>
          <w:ilvl w:val="1"/>
          <w:numId w:val="4"/>
        </w:numPr>
      </w:pPr>
      <w:r>
        <w:t>Should a</w:t>
      </w:r>
      <w:r w:rsidR="004F4B4D">
        <w:t xml:space="preserve">t least meet with </w:t>
      </w:r>
      <w:r w:rsidR="00BC7009">
        <w:t xml:space="preserve">SAC </w:t>
      </w:r>
      <w:r w:rsidR="004F4B4D">
        <w:t xml:space="preserve">Co-Chairs </w:t>
      </w:r>
      <w:r w:rsidR="00486562">
        <w:t>before late-March</w:t>
      </w:r>
      <w:r w:rsidR="00FB700A">
        <w:t xml:space="preserve"> to be aligned for first </w:t>
      </w:r>
      <w:r w:rsidR="00B666A0">
        <w:t xml:space="preserve">budget </w:t>
      </w:r>
      <w:r w:rsidR="00FB700A">
        <w:t>memo</w:t>
      </w:r>
      <w:r>
        <w:t xml:space="preserve">. There will be </w:t>
      </w:r>
      <w:r w:rsidR="00486562">
        <w:t>other opportunities to then again engage</w:t>
      </w:r>
      <w:r>
        <w:t>.</w:t>
      </w:r>
    </w:p>
    <w:p w14:paraId="3D963D08" w14:textId="70C969FA" w:rsidR="00A45087" w:rsidRDefault="00A45087" w:rsidP="00391DB0">
      <w:pPr>
        <w:spacing w:line="278" w:lineRule="auto"/>
        <w:contextualSpacing w:val="0"/>
      </w:pPr>
    </w:p>
    <w:p w14:paraId="4D634658" w14:textId="6F56813D" w:rsidR="000F3697" w:rsidRPr="009D2318" w:rsidRDefault="000F3697" w:rsidP="000F3697">
      <w:pPr>
        <w:pStyle w:val="Heading3"/>
      </w:pPr>
      <w:r w:rsidRPr="009D2318">
        <w:t xml:space="preserve">Co-Chairs Report </w:t>
      </w:r>
      <w:r>
        <w:t>– Megan Kiskaddon, Yoon Kang O’Higgins (4:30pm – 4:50pm)</w:t>
      </w:r>
      <w:r>
        <w:br/>
      </w:r>
    </w:p>
    <w:p w14:paraId="4ADE081A" w14:textId="3D564200" w:rsidR="00AC5A2A" w:rsidRDefault="00DE78B7" w:rsidP="000F3697">
      <w:pPr>
        <w:pStyle w:val="ListParagraph"/>
        <w:numPr>
          <w:ilvl w:val="0"/>
          <w:numId w:val="4"/>
        </w:numPr>
      </w:pPr>
      <w:r>
        <w:t xml:space="preserve">Updated </w:t>
      </w:r>
      <w:r w:rsidR="00AC5A2A">
        <w:t>SAC bylaws wi</w:t>
      </w:r>
      <w:r>
        <w:t>ll be approve</w:t>
      </w:r>
      <w:r w:rsidR="00A77381">
        <w:t>d a future meeting</w:t>
      </w:r>
      <w:r>
        <w:t xml:space="preserve"> due to </w:t>
      </w:r>
      <w:r w:rsidR="00A77381">
        <w:t xml:space="preserve">additional </w:t>
      </w:r>
      <w:r w:rsidR="00D96DEF">
        <w:t>suggested edits that came in</w:t>
      </w:r>
      <w:r w:rsidR="00AF42A1">
        <w:t xml:space="preserve"> </w:t>
      </w:r>
      <w:r w:rsidR="00D96DEF">
        <w:t>today</w:t>
      </w:r>
      <w:r w:rsidR="00AF42A1">
        <w:t xml:space="preserve"> that </w:t>
      </w:r>
      <w:r w:rsidR="00A77381">
        <w:t>need</w:t>
      </w:r>
      <w:r w:rsidR="00AF42A1">
        <w:t xml:space="preserve"> be incorporated into the current language by SAC Co-Chairs.</w:t>
      </w:r>
      <w:r w:rsidR="00D96DEF">
        <w:t xml:space="preserve"> </w:t>
      </w:r>
    </w:p>
    <w:p w14:paraId="42D13CAB" w14:textId="074DB323" w:rsidR="000F3697" w:rsidRDefault="000F3697" w:rsidP="000F3697">
      <w:pPr>
        <w:pStyle w:val="ListParagraph"/>
        <w:numPr>
          <w:ilvl w:val="0"/>
          <w:numId w:val="4"/>
        </w:numPr>
      </w:pPr>
      <w:r>
        <w:t>Commission Applications Next Steps</w:t>
      </w:r>
    </w:p>
    <w:p w14:paraId="4B367613" w14:textId="406121A5" w:rsidR="00416351" w:rsidRPr="00416351" w:rsidRDefault="00416351" w:rsidP="00487431">
      <w:pPr>
        <w:pStyle w:val="ListParagraph"/>
        <w:numPr>
          <w:ilvl w:val="1"/>
          <w:numId w:val="4"/>
        </w:numPr>
        <w:rPr>
          <w:rFonts w:ascii="Aptos" w:eastAsia="Times New Roman" w:hAnsi="Aptos"/>
        </w:rPr>
      </w:pPr>
      <w:r w:rsidRPr="00416351">
        <w:rPr>
          <w:rFonts w:eastAsia="Times New Roman"/>
        </w:rPr>
        <w:t xml:space="preserve">The full SAC process showed a few candidates with the lion's share of votes, with everyone else with only a couple. The </w:t>
      </w:r>
      <w:r w:rsidR="004B5074">
        <w:rPr>
          <w:rFonts w:eastAsia="Times New Roman"/>
        </w:rPr>
        <w:t xml:space="preserve">SAC </w:t>
      </w:r>
      <w:r w:rsidRPr="00416351">
        <w:rPr>
          <w:rFonts w:eastAsia="Times New Roman"/>
        </w:rPr>
        <w:t xml:space="preserve">Executive </w:t>
      </w:r>
      <w:r w:rsidR="004B5074">
        <w:rPr>
          <w:rFonts w:eastAsia="Times New Roman"/>
        </w:rPr>
        <w:t>Committee,</w:t>
      </w:r>
      <w:r w:rsidRPr="00416351">
        <w:rPr>
          <w:rFonts w:eastAsia="Times New Roman"/>
        </w:rPr>
        <w:t xml:space="preserve"> in an effort to have a more robust and diverse group of people for a group interview, took an additional vote to add a couple names to the slate for a group interview</w:t>
      </w:r>
      <w:r w:rsidR="00AE10C4">
        <w:rPr>
          <w:rFonts w:eastAsia="Times New Roman"/>
        </w:rPr>
        <w:t>.</w:t>
      </w:r>
    </w:p>
    <w:p w14:paraId="7C5C1A5F" w14:textId="7B2FB291" w:rsidR="00416351" w:rsidRDefault="00416351" w:rsidP="00AE10C4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AE10C4">
        <w:rPr>
          <w:rFonts w:eastAsia="Times New Roman"/>
        </w:rPr>
        <w:t>Next steps</w:t>
      </w:r>
      <w:r w:rsidR="00AE10C4">
        <w:rPr>
          <w:rFonts w:eastAsia="Times New Roman"/>
        </w:rPr>
        <w:t xml:space="preserve"> </w:t>
      </w:r>
      <w:r w:rsidR="000425E3">
        <w:rPr>
          <w:rFonts w:eastAsia="Times New Roman"/>
        </w:rPr>
        <w:t>–</w:t>
      </w:r>
      <w:r w:rsidR="00AE10C4">
        <w:rPr>
          <w:rFonts w:eastAsia="Times New Roman"/>
        </w:rPr>
        <w:t xml:space="preserve"> </w:t>
      </w:r>
      <w:r w:rsidR="000425E3">
        <w:rPr>
          <w:rFonts w:eastAsia="Times New Roman"/>
        </w:rPr>
        <w:t xml:space="preserve">A </w:t>
      </w:r>
      <w:r w:rsidRPr="00AE10C4">
        <w:rPr>
          <w:rFonts w:eastAsia="Times New Roman"/>
        </w:rPr>
        <w:t>group interview with</w:t>
      </w:r>
      <w:r w:rsidR="000425E3">
        <w:rPr>
          <w:rFonts w:eastAsia="Times New Roman"/>
        </w:rPr>
        <w:t xml:space="preserve"> SAC Co-Chairs and OAC leader</w:t>
      </w:r>
      <w:r w:rsidRPr="00AE10C4">
        <w:rPr>
          <w:rFonts w:eastAsia="Times New Roman"/>
        </w:rPr>
        <w:t xml:space="preserve"> (MO declined participation). Top 4 will be recommended to MO</w:t>
      </w:r>
      <w:r w:rsidR="00764BAA">
        <w:rPr>
          <w:rFonts w:eastAsia="Times New Roman"/>
        </w:rPr>
        <w:t>.</w:t>
      </w:r>
    </w:p>
    <w:p w14:paraId="5A958573" w14:textId="43640510" w:rsidR="00764BAA" w:rsidRDefault="00764BAA" w:rsidP="00AE10C4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lastRenderedPageBreak/>
        <w:t>Question</w:t>
      </w:r>
    </w:p>
    <w:p w14:paraId="25567034" w14:textId="4D19BF49" w:rsidR="006D6A7F" w:rsidRPr="00B37152" w:rsidRDefault="006D6A7F" w:rsidP="006D6A7F">
      <w:pPr>
        <w:pStyle w:val="ListParagraph"/>
        <w:numPr>
          <w:ilvl w:val="2"/>
          <w:numId w:val="4"/>
        </w:numPr>
        <w:rPr>
          <w:rFonts w:eastAsia="Times New Roman"/>
        </w:rPr>
      </w:pPr>
      <w:r>
        <w:t xml:space="preserve">Jack </w:t>
      </w:r>
      <w:r w:rsidR="00E96ACC">
        <w:t>–</w:t>
      </w:r>
      <w:r>
        <w:t xml:space="preserve"> </w:t>
      </w:r>
      <w:r w:rsidR="00764BAA">
        <w:t xml:space="preserve">After the </w:t>
      </w:r>
      <w:r w:rsidR="00E96ACC">
        <w:t xml:space="preserve">6 </w:t>
      </w:r>
      <w:r w:rsidR="00764BAA">
        <w:t xml:space="preserve">get </w:t>
      </w:r>
      <w:r w:rsidR="00E96ACC">
        <w:t>interview</w:t>
      </w:r>
      <w:r w:rsidR="00764BAA">
        <w:t>ed,</w:t>
      </w:r>
      <w:r w:rsidR="00E96ACC">
        <w:t xml:space="preserve"> then </w:t>
      </w:r>
      <w:r w:rsidR="00764BAA">
        <w:t xml:space="preserve">will there be a </w:t>
      </w:r>
      <w:r w:rsidR="00E96ACC">
        <w:t xml:space="preserve">final 4 </w:t>
      </w:r>
      <w:r w:rsidR="005A741B">
        <w:t xml:space="preserve">vote again by </w:t>
      </w:r>
      <w:r w:rsidR="00B37152">
        <w:t xml:space="preserve">full </w:t>
      </w:r>
      <w:r w:rsidR="005A741B">
        <w:t>SAC?</w:t>
      </w:r>
    </w:p>
    <w:p w14:paraId="3AB6B14A" w14:textId="4D34962A" w:rsidR="006D6A7F" w:rsidRPr="00B37152" w:rsidRDefault="00B37152" w:rsidP="006D6A7F">
      <w:pPr>
        <w:pStyle w:val="ListParagraph"/>
        <w:numPr>
          <w:ilvl w:val="2"/>
          <w:numId w:val="4"/>
        </w:numPr>
        <w:rPr>
          <w:rFonts w:eastAsia="Times New Roman"/>
        </w:rPr>
      </w:pPr>
      <w:r>
        <w:t>Megan/Yoon - W</w:t>
      </w:r>
      <w:r w:rsidR="005A741B">
        <w:t xml:space="preserve">ill follow up with how we </w:t>
      </w:r>
      <w:r>
        <w:t>move forward.</w:t>
      </w:r>
    </w:p>
    <w:p w14:paraId="60BBCC1C" w14:textId="77777777" w:rsidR="005A741B" w:rsidRDefault="00AC5A2A" w:rsidP="000F3697">
      <w:pPr>
        <w:pStyle w:val="ListParagraph"/>
        <w:numPr>
          <w:ilvl w:val="0"/>
          <w:numId w:val="4"/>
        </w:numPr>
      </w:pPr>
      <w:r>
        <w:t>Next steps with connecting with</w:t>
      </w:r>
      <w:r w:rsidR="000F3697">
        <w:t xml:space="preserve"> Mayor’s Office</w:t>
      </w:r>
    </w:p>
    <w:p w14:paraId="4C4B1106" w14:textId="2E718C88" w:rsidR="001849E7" w:rsidRDefault="00FD3391" w:rsidP="005A741B">
      <w:pPr>
        <w:pStyle w:val="ListParagraph"/>
        <w:numPr>
          <w:ilvl w:val="1"/>
          <w:numId w:val="4"/>
        </w:numPr>
      </w:pPr>
      <w:r>
        <w:t>After transition was announced</w:t>
      </w:r>
      <w:r w:rsidR="00872E1D">
        <w:t>,</w:t>
      </w:r>
      <w:r>
        <w:t xml:space="preserve"> SAC met and decided to write a letter to the Mayor </w:t>
      </w:r>
      <w:r w:rsidR="001849E7">
        <w:t>to express the missed opportunity with community process</w:t>
      </w:r>
    </w:p>
    <w:p w14:paraId="26451057" w14:textId="45C9484B" w:rsidR="00552312" w:rsidRDefault="004D1EB0" w:rsidP="005A741B">
      <w:pPr>
        <w:pStyle w:val="ListParagraph"/>
        <w:numPr>
          <w:ilvl w:val="1"/>
          <w:numId w:val="4"/>
        </w:numPr>
      </w:pPr>
      <w:r>
        <w:t xml:space="preserve">Just recently SAC </w:t>
      </w:r>
      <w:r w:rsidR="001849E7">
        <w:t>Co-Chairs were reached</w:t>
      </w:r>
      <w:r>
        <w:t xml:space="preserve"> out by the Mayor’s Office for a</w:t>
      </w:r>
      <w:r w:rsidR="001849E7">
        <w:t xml:space="preserve"> meet and greet</w:t>
      </w:r>
      <w:r>
        <w:t>, so we decided to first meet with them to</w:t>
      </w:r>
      <w:r w:rsidR="001849E7">
        <w:t xml:space="preserve"> talk </w:t>
      </w:r>
      <w:r w:rsidR="00872E1D">
        <w:t xml:space="preserve">through </w:t>
      </w:r>
      <w:r w:rsidR="001849E7">
        <w:t>SAC priorities and hold on the letter; letter can be a follow up, thanks, and next steps</w:t>
      </w:r>
      <w:r w:rsidR="00872E1D">
        <w:t>.</w:t>
      </w:r>
    </w:p>
    <w:p w14:paraId="2BC6EEC9" w14:textId="77777777" w:rsidR="00DA107F" w:rsidRDefault="00F21CE6" w:rsidP="00552312">
      <w:pPr>
        <w:pStyle w:val="ListParagraph"/>
        <w:numPr>
          <w:ilvl w:val="0"/>
          <w:numId w:val="4"/>
        </w:numPr>
      </w:pPr>
      <w:r>
        <w:t xml:space="preserve">SAC Co-Chairs is putting together a timeline of </w:t>
      </w:r>
      <w:r w:rsidR="00DA107F">
        <w:t>what is happening with commission work quarter by quarter.</w:t>
      </w:r>
    </w:p>
    <w:p w14:paraId="7C774827" w14:textId="77777777" w:rsidR="00DA28C3" w:rsidRDefault="00DA107F" w:rsidP="00552312">
      <w:pPr>
        <w:pStyle w:val="ListParagraph"/>
        <w:numPr>
          <w:ilvl w:val="0"/>
          <w:numId w:val="4"/>
        </w:numPr>
      </w:pPr>
      <w:r>
        <w:t>SAC Co-Chairs will also be connecting with OAC leaders and Inspire WA this month.</w:t>
      </w:r>
    </w:p>
    <w:p w14:paraId="35A9F1CA" w14:textId="77777777" w:rsidR="00DA28C3" w:rsidRDefault="00DA28C3" w:rsidP="00552312">
      <w:pPr>
        <w:pStyle w:val="ListParagraph"/>
        <w:numPr>
          <w:ilvl w:val="0"/>
          <w:numId w:val="4"/>
        </w:numPr>
      </w:pPr>
      <w:r>
        <w:t>Questions and Comments</w:t>
      </w:r>
    </w:p>
    <w:p w14:paraId="326B82C9" w14:textId="77777777" w:rsidR="00AC1759" w:rsidRDefault="00AC1759" w:rsidP="001849E7">
      <w:pPr>
        <w:pStyle w:val="ListParagraph"/>
        <w:numPr>
          <w:ilvl w:val="1"/>
          <w:numId w:val="4"/>
        </w:numPr>
      </w:pPr>
      <w:r w:rsidRPr="001112B0">
        <w:rPr>
          <w:b/>
          <w:bCs/>
        </w:rPr>
        <w:t xml:space="preserve">Ed </w:t>
      </w:r>
      <w:r>
        <w:rPr>
          <w:b/>
          <w:bCs/>
        </w:rPr>
        <w:t xml:space="preserve">- </w:t>
      </w:r>
      <w:r w:rsidRPr="001112B0">
        <w:t>We don’t want to start off with an acrimonious relationship, but defining values and process is important</w:t>
      </w:r>
      <w:r>
        <w:t>.</w:t>
      </w:r>
    </w:p>
    <w:p w14:paraId="1CB5FB3B" w14:textId="006C8A37" w:rsidR="00AC1759" w:rsidRDefault="00AC1759" w:rsidP="001849E7">
      <w:pPr>
        <w:pStyle w:val="ListParagraph"/>
        <w:numPr>
          <w:ilvl w:val="1"/>
          <w:numId w:val="4"/>
        </w:numPr>
      </w:pPr>
      <w:r w:rsidRPr="001112B0">
        <w:rPr>
          <w:b/>
          <w:bCs/>
        </w:rPr>
        <w:t xml:space="preserve">Jack </w:t>
      </w:r>
      <w:r>
        <w:rPr>
          <w:b/>
          <w:bCs/>
        </w:rPr>
        <w:t xml:space="preserve">- </w:t>
      </w:r>
      <w:r w:rsidRPr="001112B0">
        <w:t>I think it's a great idea to hold on the letter until after the meeting. Also, I think it was great to recognize the top 4 candidates were very similar and seek out more to ensure we have diverse backgrounds represented on SAC</w:t>
      </w:r>
      <w:r w:rsidR="007C60B9">
        <w:t>.</w:t>
      </w:r>
    </w:p>
    <w:p w14:paraId="47105BEB" w14:textId="4E653BDA" w:rsidR="008963D5" w:rsidRDefault="008963D5" w:rsidP="001849E7">
      <w:pPr>
        <w:pStyle w:val="ListParagraph"/>
        <w:numPr>
          <w:ilvl w:val="1"/>
          <w:numId w:val="4"/>
        </w:numPr>
      </w:pPr>
      <w:r>
        <w:t xml:space="preserve">Vanessa – </w:t>
      </w:r>
      <w:r w:rsidR="000211A2">
        <w:t>T</w:t>
      </w:r>
      <w:r>
        <w:t xml:space="preserve">hank you for addressing all voices and </w:t>
      </w:r>
      <w:r w:rsidR="000211A2">
        <w:t xml:space="preserve">thank you for the </w:t>
      </w:r>
      <w:r>
        <w:t>effort to go thr</w:t>
      </w:r>
      <w:r w:rsidR="000211A2">
        <w:t>ough the</w:t>
      </w:r>
      <w:r>
        <w:t xml:space="preserve"> interview</w:t>
      </w:r>
      <w:r w:rsidR="000211A2">
        <w:t>.</w:t>
      </w:r>
    </w:p>
    <w:p w14:paraId="7CAE116F" w14:textId="1CE57BE1" w:rsidR="00DB7770" w:rsidRDefault="000211A2" w:rsidP="001849E7">
      <w:pPr>
        <w:pStyle w:val="ListParagraph"/>
        <w:numPr>
          <w:ilvl w:val="1"/>
          <w:numId w:val="4"/>
        </w:numPr>
      </w:pPr>
      <w:r>
        <w:t xml:space="preserve">Vanessa - </w:t>
      </w:r>
      <w:r w:rsidR="00DB7770">
        <w:t xml:space="preserve">Was anyone from our commission involved in the </w:t>
      </w:r>
      <w:r w:rsidR="008A0A78">
        <w:t>MO transition team?</w:t>
      </w:r>
    </w:p>
    <w:p w14:paraId="2C1086F9" w14:textId="63815695" w:rsidR="008A0A78" w:rsidRDefault="008A0A78" w:rsidP="000211A2">
      <w:pPr>
        <w:pStyle w:val="ListParagraph"/>
        <w:numPr>
          <w:ilvl w:val="2"/>
          <w:numId w:val="4"/>
        </w:numPr>
      </w:pPr>
      <w:r>
        <w:t xml:space="preserve">Yoon </w:t>
      </w:r>
      <w:r w:rsidR="000211A2">
        <w:t>–</w:t>
      </w:r>
      <w:r>
        <w:t xml:space="preserve"> </w:t>
      </w:r>
      <w:r w:rsidR="00354267">
        <w:t>I was not formally involved, but</w:t>
      </w:r>
      <w:r w:rsidR="000211A2">
        <w:t xml:space="preserve"> helped o</w:t>
      </w:r>
      <w:r>
        <w:t>rganize the meeting with SAC</w:t>
      </w:r>
      <w:r w:rsidR="00354267">
        <w:t xml:space="preserve"> through </w:t>
      </w:r>
      <w:r>
        <w:t>connection to Randy</w:t>
      </w:r>
      <w:r w:rsidR="00354267">
        <w:t xml:space="preserve">. Also attended a few public </w:t>
      </w:r>
      <w:r>
        <w:t>sessions</w:t>
      </w:r>
      <w:r w:rsidR="00354267">
        <w:t>.</w:t>
      </w:r>
    </w:p>
    <w:p w14:paraId="78A32464" w14:textId="28395F87" w:rsidR="00354267" w:rsidRDefault="00354267" w:rsidP="000211A2">
      <w:pPr>
        <w:pStyle w:val="ListParagraph"/>
        <w:numPr>
          <w:ilvl w:val="2"/>
          <w:numId w:val="4"/>
        </w:numPr>
      </w:pPr>
      <w:r>
        <w:t>Ed – I also went to a few sessions but was not formally involved.</w:t>
      </w:r>
    </w:p>
    <w:p w14:paraId="3FAF193E" w14:textId="43D6A42B" w:rsidR="008A0A78" w:rsidRDefault="008A0A78" w:rsidP="00215BB8">
      <w:pPr>
        <w:pStyle w:val="ListParagraph"/>
        <w:numPr>
          <w:ilvl w:val="2"/>
          <w:numId w:val="4"/>
        </w:numPr>
      </w:pPr>
      <w:r>
        <w:t xml:space="preserve">Kate </w:t>
      </w:r>
      <w:r w:rsidR="00215BB8">
        <w:t xml:space="preserve">– I </w:t>
      </w:r>
      <w:r>
        <w:t xml:space="preserve">hosted </w:t>
      </w:r>
      <w:r w:rsidR="00215BB8">
        <w:t xml:space="preserve">their </w:t>
      </w:r>
      <w:r>
        <w:t>events at Town Hall Seattle</w:t>
      </w:r>
      <w:r w:rsidR="007C60B9">
        <w:t xml:space="preserve">, but not formally involved. Here is the list of </w:t>
      </w:r>
      <w:r w:rsidR="00E70819">
        <w:t xml:space="preserve">names of </w:t>
      </w:r>
      <w:r w:rsidR="007C60B9">
        <w:t xml:space="preserve">the </w:t>
      </w:r>
      <w:r w:rsidR="00E70819">
        <w:t>arts transition committee:</w:t>
      </w:r>
    </w:p>
    <w:p w14:paraId="4EB72CC6" w14:textId="77777777" w:rsidR="00E70819" w:rsidRDefault="00E70819" w:rsidP="00E70819">
      <w:pPr>
        <w:pStyle w:val="ListParagraph"/>
        <w:ind w:left="2160"/>
        <w:rPr>
          <w:i/>
          <w:iCs/>
        </w:rPr>
      </w:pPr>
      <w:r>
        <w:rPr>
          <w:b/>
          <w:bCs/>
        </w:rPr>
        <w:br/>
      </w:r>
      <w:r w:rsidRPr="00E70819">
        <w:rPr>
          <w:b/>
          <w:bCs/>
          <w:i/>
          <w:iCs/>
        </w:rPr>
        <w:t>Arts, Culture &amp; Creative Economy</w:t>
      </w:r>
      <w:r w:rsidRPr="00E70819">
        <w:rPr>
          <w:i/>
          <w:iCs/>
        </w:rPr>
        <w:br/>
      </w:r>
    </w:p>
    <w:p w14:paraId="2A0C4D2F" w14:textId="34F9CC88" w:rsidR="00E70819" w:rsidRDefault="00E70819" w:rsidP="00E70819">
      <w:pPr>
        <w:pStyle w:val="ListParagraph"/>
        <w:ind w:left="2160"/>
        <w:rPr>
          <w:i/>
          <w:iCs/>
        </w:rPr>
      </w:pPr>
      <w:r w:rsidRPr="00E70819">
        <w:rPr>
          <w:b/>
          <w:bCs/>
          <w:i/>
          <w:iCs/>
        </w:rPr>
        <w:t>Policy Area Co-Leads:</w:t>
      </w:r>
      <w:r w:rsidRPr="00E70819">
        <w:rPr>
          <w:i/>
          <w:iCs/>
        </w:rPr>
        <w:br/>
        <w:t>Randy Engstrom, Co-Founder &amp; Principal, Third Way Creative</w:t>
      </w:r>
      <w:r w:rsidRPr="00E70819">
        <w:rPr>
          <w:i/>
          <w:iCs/>
        </w:rPr>
        <w:br/>
        <w:t>Ben Hunter, Artistic Director, Northwest Folklife</w:t>
      </w:r>
    </w:p>
    <w:p w14:paraId="29589156" w14:textId="643D9865" w:rsidR="00E70819" w:rsidRPr="00E70819" w:rsidRDefault="00E70819" w:rsidP="00E70819">
      <w:pPr>
        <w:pStyle w:val="ListParagraph"/>
        <w:ind w:left="2160"/>
        <w:rPr>
          <w:b/>
          <w:bCs/>
          <w:i/>
          <w:iCs/>
        </w:rPr>
      </w:pPr>
      <w:r w:rsidRPr="00E70819">
        <w:rPr>
          <w:b/>
          <w:bCs/>
          <w:i/>
          <w:iCs/>
        </w:rPr>
        <w:t>Policy Area Members:</w:t>
      </w:r>
    </w:p>
    <w:p w14:paraId="45CC6775" w14:textId="77777777" w:rsidR="00E70819" w:rsidRPr="00E70819" w:rsidRDefault="00E70819" w:rsidP="00E70819">
      <w:pPr>
        <w:pStyle w:val="ListParagraph"/>
        <w:ind w:left="2160"/>
        <w:rPr>
          <w:i/>
          <w:iCs/>
        </w:rPr>
      </w:pPr>
      <w:r w:rsidRPr="00E70819">
        <w:rPr>
          <w:i/>
          <w:iCs/>
        </w:rPr>
        <w:t>Michael Greer, President and CEO, ArtsFund</w:t>
      </w:r>
    </w:p>
    <w:p w14:paraId="4DA9DDD4" w14:textId="77777777" w:rsidR="00E70819" w:rsidRPr="00E70819" w:rsidRDefault="00E70819" w:rsidP="00E70819">
      <w:pPr>
        <w:pStyle w:val="ListParagraph"/>
        <w:ind w:left="2160"/>
        <w:rPr>
          <w:i/>
          <w:iCs/>
        </w:rPr>
      </w:pPr>
      <w:r w:rsidRPr="00E70819">
        <w:rPr>
          <w:i/>
          <w:iCs/>
        </w:rPr>
        <w:t>Jesse Hagopian, Educator, Author, and Blues Musician</w:t>
      </w:r>
    </w:p>
    <w:p w14:paraId="08AFDE31" w14:textId="77777777" w:rsidR="00E70819" w:rsidRPr="00E70819" w:rsidRDefault="00E70819" w:rsidP="00E70819">
      <w:pPr>
        <w:pStyle w:val="ListParagraph"/>
        <w:ind w:left="2160"/>
        <w:rPr>
          <w:i/>
          <w:iCs/>
        </w:rPr>
      </w:pPr>
      <w:r w:rsidRPr="00E70819">
        <w:rPr>
          <w:i/>
          <w:iCs/>
        </w:rPr>
        <w:t>Edwin Lindo, Co-Founder, Estelita's Library</w:t>
      </w:r>
    </w:p>
    <w:p w14:paraId="5DEBBEE9" w14:textId="77777777" w:rsidR="00E70819" w:rsidRPr="00E70819" w:rsidRDefault="00E70819" w:rsidP="00E70819">
      <w:pPr>
        <w:pStyle w:val="ListParagraph"/>
        <w:ind w:left="2160"/>
        <w:rPr>
          <w:i/>
          <w:iCs/>
        </w:rPr>
      </w:pPr>
      <w:r w:rsidRPr="00E70819">
        <w:rPr>
          <w:i/>
          <w:iCs/>
        </w:rPr>
        <w:t>Amy Nguyen, Executive Director, Watershed Community Development</w:t>
      </w:r>
    </w:p>
    <w:p w14:paraId="3807EAEE" w14:textId="77777777" w:rsidR="00E70819" w:rsidRPr="00E70819" w:rsidRDefault="00E70819" w:rsidP="00E70819">
      <w:pPr>
        <w:pStyle w:val="ListParagraph"/>
        <w:ind w:left="2160"/>
        <w:rPr>
          <w:i/>
          <w:iCs/>
        </w:rPr>
      </w:pPr>
      <w:r w:rsidRPr="00E70819">
        <w:rPr>
          <w:i/>
          <w:iCs/>
        </w:rPr>
        <w:t>Elisheba Wokoma, Co-Executive Director, Wa Na Wari</w:t>
      </w:r>
    </w:p>
    <w:p w14:paraId="79CED100" w14:textId="77777777" w:rsidR="00C40499" w:rsidRDefault="00C40499" w:rsidP="001849E7"/>
    <w:p w14:paraId="158F2568" w14:textId="52E0E593" w:rsidR="001112B0" w:rsidRPr="008963D5" w:rsidRDefault="00313881" w:rsidP="001112B0">
      <w:r>
        <w:t xml:space="preserve">Meeting adjourned at </w:t>
      </w:r>
      <w:r w:rsidR="00C40499">
        <w:t>4:53pm</w:t>
      </w:r>
      <w:r>
        <w:t>.</w:t>
      </w:r>
    </w:p>
    <w:sectPr w:rsidR="001112B0" w:rsidRPr="008963D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0F1FA" w14:textId="77777777" w:rsidR="00952D08" w:rsidRDefault="00952D08" w:rsidP="00C76DCF">
      <w:pPr>
        <w:spacing w:after="0"/>
      </w:pPr>
      <w:r>
        <w:separator/>
      </w:r>
    </w:p>
  </w:endnote>
  <w:endnote w:type="continuationSeparator" w:id="0">
    <w:p w14:paraId="42C23F82" w14:textId="77777777" w:rsidR="00952D08" w:rsidRDefault="00952D08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8064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848CA3" w14:textId="61669A94" w:rsidR="00A26E04" w:rsidRDefault="00A26E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787158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3DDB" w14:textId="77777777" w:rsidR="00952D08" w:rsidRDefault="00952D08" w:rsidP="00C76DCF">
      <w:pPr>
        <w:spacing w:after="0"/>
      </w:pPr>
      <w:r>
        <w:separator/>
      </w:r>
    </w:p>
  </w:footnote>
  <w:footnote w:type="continuationSeparator" w:id="0">
    <w:p w14:paraId="7B75C8AE" w14:textId="77777777" w:rsidR="00952D08" w:rsidRDefault="00952D08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41E9"/>
    <w:multiLevelType w:val="hybridMultilevel"/>
    <w:tmpl w:val="31BA3002"/>
    <w:lvl w:ilvl="0" w:tplc="09E631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8B5579"/>
    <w:multiLevelType w:val="hybridMultilevel"/>
    <w:tmpl w:val="040C9DFE"/>
    <w:lvl w:ilvl="0" w:tplc="E65CF7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78670A"/>
    <w:multiLevelType w:val="hybridMultilevel"/>
    <w:tmpl w:val="5B84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13CA8"/>
    <w:multiLevelType w:val="multilevel"/>
    <w:tmpl w:val="93E0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430167">
    <w:abstractNumId w:val="1"/>
  </w:num>
  <w:num w:numId="2" w16cid:durableId="1687361767">
    <w:abstractNumId w:val="5"/>
  </w:num>
  <w:num w:numId="3" w16cid:durableId="1006709719">
    <w:abstractNumId w:val="2"/>
  </w:num>
  <w:num w:numId="4" w16cid:durableId="288513859">
    <w:abstractNumId w:val="7"/>
  </w:num>
  <w:num w:numId="5" w16cid:durableId="1270626021">
    <w:abstractNumId w:val="4"/>
  </w:num>
  <w:num w:numId="6" w16cid:durableId="66340798">
    <w:abstractNumId w:val="0"/>
  </w:num>
  <w:num w:numId="7" w16cid:durableId="1400785607">
    <w:abstractNumId w:val="3"/>
  </w:num>
  <w:num w:numId="8" w16cid:durableId="1940794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11DB0"/>
    <w:rsid w:val="000211A2"/>
    <w:rsid w:val="00026673"/>
    <w:rsid w:val="000425E3"/>
    <w:rsid w:val="00043C52"/>
    <w:rsid w:val="00074270"/>
    <w:rsid w:val="000765C8"/>
    <w:rsid w:val="000B45FD"/>
    <w:rsid w:val="000D48EA"/>
    <w:rsid w:val="000E2376"/>
    <w:rsid w:val="000F3697"/>
    <w:rsid w:val="0010123D"/>
    <w:rsid w:val="00102351"/>
    <w:rsid w:val="001071D6"/>
    <w:rsid w:val="001112B0"/>
    <w:rsid w:val="00120DAF"/>
    <w:rsid w:val="001431FB"/>
    <w:rsid w:val="001473A6"/>
    <w:rsid w:val="00155A65"/>
    <w:rsid w:val="001849E7"/>
    <w:rsid w:val="001B2E1C"/>
    <w:rsid w:val="001F3AE2"/>
    <w:rsid w:val="00213C76"/>
    <w:rsid w:val="00215BB8"/>
    <w:rsid w:val="002326E5"/>
    <w:rsid w:val="0024313D"/>
    <w:rsid w:val="0024750F"/>
    <w:rsid w:val="00273034"/>
    <w:rsid w:val="00294DC6"/>
    <w:rsid w:val="002D1A4E"/>
    <w:rsid w:val="002F65F0"/>
    <w:rsid w:val="00300965"/>
    <w:rsid w:val="00313881"/>
    <w:rsid w:val="00331755"/>
    <w:rsid w:val="00354267"/>
    <w:rsid w:val="003755D6"/>
    <w:rsid w:val="00391DB0"/>
    <w:rsid w:val="003D15E8"/>
    <w:rsid w:val="003D780B"/>
    <w:rsid w:val="00413DD7"/>
    <w:rsid w:val="00416351"/>
    <w:rsid w:val="00443520"/>
    <w:rsid w:val="00444EEE"/>
    <w:rsid w:val="00473130"/>
    <w:rsid w:val="00477E45"/>
    <w:rsid w:val="00486562"/>
    <w:rsid w:val="00487431"/>
    <w:rsid w:val="004B5074"/>
    <w:rsid w:val="004B79C8"/>
    <w:rsid w:val="004C43F0"/>
    <w:rsid w:val="004D1EB0"/>
    <w:rsid w:val="004F4B4D"/>
    <w:rsid w:val="00531B9E"/>
    <w:rsid w:val="0055057A"/>
    <w:rsid w:val="00552312"/>
    <w:rsid w:val="00553DBB"/>
    <w:rsid w:val="005761D6"/>
    <w:rsid w:val="005A69EC"/>
    <w:rsid w:val="005A741B"/>
    <w:rsid w:val="005B25C0"/>
    <w:rsid w:val="005E4885"/>
    <w:rsid w:val="00605964"/>
    <w:rsid w:val="006066D4"/>
    <w:rsid w:val="00614741"/>
    <w:rsid w:val="006272F9"/>
    <w:rsid w:val="006368B4"/>
    <w:rsid w:val="006425C1"/>
    <w:rsid w:val="006C0704"/>
    <w:rsid w:val="006D6A7F"/>
    <w:rsid w:val="0072294F"/>
    <w:rsid w:val="007508A9"/>
    <w:rsid w:val="00764BAA"/>
    <w:rsid w:val="00793F5A"/>
    <w:rsid w:val="007C60B9"/>
    <w:rsid w:val="007D0AB1"/>
    <w:rsid w:val="007E54FC"/>
    <w:rsid w:val="007F28FF"/>
    <w:rsid w:val="0081189E"/>
    <w:rsid w:val="00811FFE"/>
    <w:rsid w:val="00816C3C"/>
    <w:rsid w:val="00822EA0"/>
    <w:rsid w:val="00855470"/>
    <w:rsid w:val="008663C9"/>
    <w:rsid w:val="00872AB1"/>
    <w:rsid w:val="00872E1D"/>
    <w:rsid w:val="00873FAF"/>
    <w:rsid w:val="00875EB9"/>
    <w:rsid w:val="00883C7B"/>
    <w:rsid w:val="00894317"/>
    <w:rsid w:val="0089464C"/>
    <w:rsid w:val="008963D5"/>
    <w:rsid w:val="008A0A78"/>
    <w:rsid w:val="008B61FC"/>
    <w:rsid w:val="00931DC4"/>
    <w:rsid w:val="00952D08"/>
    <w:rsid w:val="009557F9"/>
    <w:rsid w:val="009760D4"/>
    <w:rsid w:val="00991BA5"/>
    <w:rsid w:val="00993857"/>
    <w:rsid w:val="009D2318"/>
    <w:rsid w:val="009D79E6"/>
    <w:rsid w:val="00A02969"/>
    <w:rsid w:val="00A26E04"/>
    <w:rsid w:val="00A33DEC"/>
    <w:rsid w:val="00A45087"/>
    <w:rsid w:val="00A626BB"/>
    <w:rsid w:val="00A67A8F"/>
    <w:rsid w:val="00A76993"/>
    <w:rsid w:val="00A77381"/>
    <w:rsid w:val="00A864E7"/>
    <w:rsid w:val="00A97880"/>
    <w:rsid w:val="00AC1759"/>
    <w:rsid w:val="00AC5A2A"/>
    <w:rsid w:val="00AE10C4"/>
    <w:rsid w:val="00AF42A1"/>
    <w:rsid w:val="00B06787"/>
    <w:rsid w:val="00B1176F"/>
    <w:rsid w:val="00B120F5"/>
    <w:rsid w:val="00B132FB"/>
    <w:rsid w:val="00B22E1D"/>
    <w:rsid w:val="00B37152"/>
    <w:rsid w:val="00B37AA9"/>
    <w:rsid w:val="00B666A0"/>
    <w:rsid w:val="00B75C41"/>
    <w:rsid w:val="00B82FC8"/>
    <w:rsid w:val="00B831C6"/>
    <w:rsid w:val="00B95BD7"/>
    <w:rsid w:val="00BC7009"/>
    <w:rsid w:val="00BD1AE2"/>
    <w:rsid w:val="00BD73C2"/>
    <w:rsid w:val="00C02957"/>
    <w:rsid w:val="00C40499"/>
    <w:rsid w:val="00C76DCF"/>
    <w:rsid w:val="00C94411"/>
    <w:rsid w:val="00D96DEF"/>
    <w:rsid w:val="00DA107F"/>
    <w:rsid w:val="00DA28C3"/>
    <w:rsid w:val="00DB0184"/>
    <w:rsid w:val="00DB2839"/>
    <w:rsid w:val="00DB7770"/>
    <w:rsid w:val="00DD6DC8"/>
    <w:rsid w:val="00DE78B7"/>
    <w:rsid w:val="00E030AF"/>
    <w:rsid w:val="00E70819"/>
    <w:rsid w:val="00E96ACC"/>
    <w:rsid w:val="00EC172C"/>
    <w:rsid w:val="00ED060B"/>
    <w:rsid w:val="00F1228D"/>
    <w:rsid w:val="00F21CE6"/>
    <w:rsid w:val="00F833EA"/>
    <w:rsid w:val="00F92302"/>
    <w:rsid w:val="00FA1737"/>
    <w:rsid w:val="00FA7D79"/>
    <w:rsid w:val="00FB2EC5"/>
    <w:rsid w:val="00FB700A"/>
    <w:rsid w:val="00FC08FC"/>
    <w:rsid w:val="00FD3391"/>
    <w:rsid w:val="00FF05BD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143</cp:revision>
  <dcterms:created xsi:type="dcterms:W3CDTF">2025-11-03T22:28:00Z</dcterms:created>
  <dcterms:modified xsi:type="dcterms:W3CDTF">2026-03-05T21:17:00Z</dcterms:modified>
</cp:coreProperties>
</file>